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（赤字部分は削除して応募してください）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-749299</wp:posOffset>
                </wp:positionV>
                <wp:extent cx="1535767" cy="330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7642" y="3624425"/>
                          <a:ext cx="151671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ヒラギノ角ゴ Pro W3" w:cs="ヒラギノ角ゴ Pro W3" w:eastAsia="ヒラギノ角ゴ Pro W3" w:hAnsi="ヒラギノ角ゴ Pro 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（B）SDGs研究部門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-749299</wp:posOffset>
                </wp:positionV>
                <wp:extent cx="1535767" cy="3302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767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 申請者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申請代表者氏名・所属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団体名／グループ名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グループでの応募、かつ、団体名がある場合は記入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申請メンバー氏名・所属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グループでの応募の場合は記入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連絡先メールアドレス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 応募する論文等のタイトル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応募研究が貢献するSDGs目標（複数回答可・該当するものに◯）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1] 貧困をなくそう　　（  ） [Goal 2] 飢餓をゼロに　　（  ） [Goal 3] すべての人に健康と福祉を</w:t>
            </w:r>
          </w:p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4] 質の高い教育をみんなに　　　　（  ） [Goal 5] ジェンダー平等を実現しよう</w:t>
            </w:r>
          </w:p>
          <w:p w:rsidR="00000000" w:rsidDel="00000000" w:rsidP="00000000" w:rsidRDefault="00000000" w:rsidRPr="00000000" w14:paraId="00000015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6] 安全な水とトイレを世界中に　　（  ） [Goal 7] エネルギーをみんなに そしてクリーンに</w:t>
            </w:r>
          </w:p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8] 働きがいも経済成長も　　　　　　（  ） [Goal 9] 産業と技術革新の基盤をつくろう</w:t>
            </w:r>
          </w:p>
          <w:p w:rsidR="00000000" w:rsidDel="00000000" w:rsidP="00000000" w:rsidRDefault="00000000" w:rsidRPr="00000000" w14:paraId="00000017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10] 人や国の不平等をなくそう　　　（  ） [Goal 11] 住み続けられるまちづくりを</w:t>
            </w:r>
          </w:p>
          <w:p w:rsidR="00000000" w:rsidDel="00000000" w:rsidP="00000000" w:rsidRDefault="00000000" w:rsidRPr="00000000" w14:paraId="00000018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12] つくる責任 つかう責任　　　　　（  ） [Goal 13] 気候変動に具体的な対策を</w:t>
            </w:r>
          </w:p>
          <w:p w:rsidR="00000000" w:rsidDel="00000000" w:rsidP="00000000" w:rsidRDefault="00000000" w:rsidRPr="00000000" w14:paraId="00000019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14] 海の豊かさを守ろう　　　　　　　（  ） [Goal 15] 陸の豊かさも守ろう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16] 平和と公正をすべての人に　　（  ） [Goal 17] パートナーシップで目標を達成しよう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4．論文等の要旨</w:t>
            </w:r>
          </w:p>
        </w:tc>
      </w:tr>
      <w:tr>
        <w:trPr>
          <w:cantSplit w:val="0"/>
          <w:trHeight w:val="19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応募研究の要旨をご記入ください。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（論文中の要旨をそのまま転記いただいたら問題ございません）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 応募研究の自己評価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審査観点に従って、以下の観点について記載してください。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SDGsに貢献する研究であるか（趣旨との合致）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社会的インパクトが期待できるか／成果をあげているか（波及性）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申請者ならではの着眼点等を反映した独自性のある研究であるか（独自性）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経営管理大学院で学んだ内容との関連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6．その他、審査委員会への訴求点、特記事項等あればご記入ください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※本様式はA4 にて2ページ以内でまとめて下さい。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※各項目の枠の大きさは自由に変更していただいて構いません。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MS PGothic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  <w:font w:name="游ゴシック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ヒラギノ角ゴ Pro W3" w:cs="ヒラギノ角ゴ Pro W3" w:eastAsia="ヒラギノ角ゴ Pro W3" w:hAnsi="ヒラギノ角ゴ Pro W3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ヒラギノ角ゴ Pro W3" w:cs="ヒラギノ角ゴ Pro W3" w:eastAsia="ヒラギノ角ゴ Pro W3" w:hAnsi="ヒラギノ角ゴ Pro W3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SDGsリーダーシップアワード202</w:t>
    </w:r>
    <w:r w:rsidDel="00000000" w:rsidR="00000000" w:rsidRPr="00000000">
      <w:rPr>
        <w:rFonts w:ascii="ヒラギノ角ゴ Pro W3" w:cs="ヒラギノ角ゴ Pro W3" w:eastAsia="ヒラギノ角ゴ Pro W3" w:hAnsi="ヒラギノ角ゴ Pro W3"/>
        <w:sz w:val="28"/>
        <w:szCs w:val="28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Kdn2A8lonZdDYitsIFOsagDnA==">CgMxLjA4AHIhMVlBRXdFY3lXTW9aYTIzNmRuS2xLM05UT2tqQWZXQVhO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